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E7" w:rsidRDefault="00855DE7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5DE7" w:rsidRDefault="00855DE7">
      <w:pPr>
        <w:pStyle w:val="ConsPlusNormal"/>
        <w:outlineLvl w:val="0"/>
      </w:pPr>
    </w:p>
    <w:p w:rsidR="00855DE7" w:rsidRDefault="00855DE7">
      <w:pPr>
        <w:pStyle w:val="ConsPlusTitle"/>
        <w:jc w:val="center"/>
        <w:outlineLvl w:val="0"/>
      </w:pPr>
      <w:r>
        <w:t>МЭРИЯ ГОРОДА АРХАНГЕЛЬСКА</w:t>
      </w:r>
    </w:p>
    <w:p w:rsidR="00855DE7" w:rsidRDefault="00855DE7">
      <w:pPr>
        <w:pStyle w:val="ConsPlusTitle"/>
        <w:jc w:val="center"/>
      </w:pPr>
    </w:p>
    <w:p w:rsidR="00855DE7" w:rsidRDefault="00855DE7">
      <w:pPr>
        <w:pStyle w:val="ConsPlusTitle"/>
        <w:jc w:val="center"/>
      </w:pPr>
      <w:r>
        <w:t>ПОСТАНОВЛЕНИЕ</w:t>
      </w:r>
    </w:p>
    <w:p w:rsidR="00855DE7" w:rsidRDefault="00855DE7">
      <w:pPr>
        <w:pStyle w:val="ConsPlusTitle"/>
        <w:jc w:val="center"/>
      </w:pPr>
      <w:r>
        <w:t>от 3 июня 2010 г. N 260</w:t>
      </w:r>
    </w:p>
    <w:p w:rsidR="00855DE7" w:rsidRDefault="00855DE7">
      <w:pPr>
        <w:pStyle w:val="ConsPlusTitle"/>
        <w:jc w:val="center"/>
      </w:pPr>
    </w:p>
    <w:p w:rsidR="00855DE7" w:rsidRDefault="00855DE7">
      <w:pPr>
        <w:pStyle w:val="ConsPlusTitle"/>
        <w:jc w:val="center"/>
      </w:pPr>
      <w:r>
        <w:t xml:space="preserve">ОБ УТВЕРЖДЕНИИ </w:t>
      </w:r>
      <w:bookmarkStart w:id="0" w:name="_GoBack"/>
      <w:r>
        <w:t>ПОЛОЖЕНИЯ О ПОРЯДКЕ ПРОВЕДЕНИЯ</w:t>
      </w:r>
    </w:p>
    <w:p w:rsidR="00855DE7" w:rsidRDefault="00855DE7">
      <w:pPr>
        <w:pStyle w:val="ConsPlusTitle"/>
        <w:jc w:val="center"/>
      </w:pPr>
      <w:r>
        <w:t xml:space="preserve">ГОРОДСКОГО СМОТРА-КОНКУРСА </w:t>
      </w:r>
      <w:bookmarkEnd w:id="0"/>
      <w:r>
        <w:t xml:space="preserve">НА ЛУЧШЕЕ ОЗЕЛЕНЕНИЕ </w:t>
      </w:r>
      <w:proofErr w:type="gramStart"/>
      <w:r>
        <w:t>ПРИЛЕГАЮЩЕЙ</w:t>
      </w:r>
      <w:proofErr w:type="gramEnd"/>
    </w:p>
    <w:p w:rsidR="00855DE7" w:rsidRDefault="00855DE7">
      <w:pPr>
        <w:pStyle w:val="ConsPlusTitle"/>
        <w:jc w:val="center"/>
      </w:pPr>
      <w:r>
        <w:t>ТЕРРИТОРИИ ПРЕДПРИЯТИЯМИ ТОРГОВЛИ, ОБЩЕСТВЕННОГО ПИТАНИЯ</w:t>
      </w:r>
    </w:p>
    <w:p w:rsidR="00855DE7" w:rsidRDefault="00855DE7">
      <w:pPr>
        <w:pStyle w:val="ConsPlusTitle"/>
        <w:jc w:val="center"/>
      </w:pPr>
      <w:r>
        <w:t>И БЫТОВОГО ОБСЛУЖИВАНИЯ "С ЛЮБОВЬЮ К ГОРОДУ"</w:t>
      </w:r>
    </w:p>
    <w:p w:rsidR="00855DE7" w:rsidRDefault="00855DE7">
      <w:pPr>
        <w:pStyle w:val="ConsPlusNormal"/>
      </w:pPr>
    </w:p>
    <w:p w:rsidR="00855DE7" w:rsidRDefault="00855DE7">
      <w:pPr>
        <w:pStyle w:val="ConsPlusNormal"/>
        <w:ind w:firstLine="540"/>
        <w:jc w:val="both"/>
      </w:pPr>
      <w:r>
        <w:t>С целью повышения культуры обслуживания, стимулирования предприятий торговли, общественного питания и бытовых услуг в проведении работ по благоустройству и озеленению прилегающей территории мэрия города Архангельска постановляет: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29">
        <w:r>
          <w:rPr>
            <w:color w:val="0000FF"/>
          </w:rPr>
          <w:t>Положение</w:t>
        </w:r>
      </w:hyperlink>
      <w:r>
        <w:t xml:space="preserve"> о порядке проведения городского смотра-конкурса на лучшее озеленение прилегающей территории предприятиями торговли, общественного питания и бытового обслуживания "С любовью к городу".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>2. Управлению по торговле и услугам населению мэрии города ежегодно проводить городской смотр-конкурс на лучшее озеленение прилегающей территории предприятиями торговли, общественного питания и бытового обслуживания "С любовью к городу".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Пресс-службе мэрии города опубликовать настоящее постановление в газете "Архангельск" и на официальном информационном интернет-портале муниципального образования "Город Архангельск".</w:t>
      </w:r>
      <w:proofErr w:type="gramEnd"/>
    </w:p>
    <w:p w:rsidR="00855DE7" w:rsidRDefault="00855DE7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по вопросам экономического развития и финансам </w:t>
      </w:r>
      <w:proofErr w:type="spellStart"/>
      <w:r>
        <w:t>Цыварева</w:t>
      </w:r>
      <w:proofErr w:type="spellEnd"/>
      <w:r>
        <w:t xml:space="preserve"> А.П.</w:t>
      </w:r>
    </w:p>
    <w:p w:rsidR="00855DE7" w:rsidRDefault="00855DE7">
      <w:pPr>
        <w:pStyle w:val="ConsPlusNormal"/>
        <w:jc w:val="right"/>
      </w:pPr>
    </w:p>
    <w:p w:rsidR="00855DE7" w:rsidRDefault="00855DE7">
      <w:pPr>
        <w:pStyle w:val="ConsPlusNormal"/>
        <w:jc w:val="right"/>
      </w:pPr>
      <w:r>
        <w:t>Мэр города</w:t>
      </w:r>
    </w:p>
    <w:p w:rsidR="00855DE7" w:rsidRDefault="00855DE7">
      <w:pPr>
        <w:pStyle w:val="ConsPlusNormal"/>
        <w:jc w:val="right"/>
      </w:pPr>
      <w:r>
        <w:t>В.Н.ПАВЛЕНКО</w:t>
      </w:r>
    </w:p>
    <w:p w:rsidR="00855DE7" w:rsidRDefault="00855DE7">
      <w:pPr>
        <w:pStyle w:val="ConsPlusNormal"/>
        <w:jc w:val="center"/>
      </w:pPr>
    </w:p>
    <w:p w:rsidR="00855DE7" w:rsidRDefault="00855DE7">
      <w:pPr>
        <w:pStyle w:val="ConsPlusNormal"/>
        <w:jc w:val="both"/>
      </w:pPr>
    </w:p>
    <w:p w:rsidR="00855DE7" w:rsidRDefault="00855DE7">
      <w:pPr>
        <w:pStyle w:val="ConsPlusNormal"/>
        <w:jc w:val="both"/>
      </w:pPr>
    </w:p>
    <w:p w:rsidR="00855DE7" w:rsidRDefault="00855DE7">
      <w:pPr>
        <w:pStyle w:val="ConsPlusNormal"/>
        <w:jc w:val="both"/>
      </w:pPr>
    </w:p>
    <w:p w:rsidR="00855DE7" w:rsidRDefault="00855DE7">
      <w:pPr>
        <w:pStyle w:val="ConsPlusNormal"/>
        <w:jc w:val="both"/>
      </w:pPr>
    </w:p>
    <w:p w:rsidR="00855DE7" w:rsidRDefault="00855DE7">
      <w:pPr>
        <w:pStyle w:val="ConsPlusNormal"/>
        <w:jc w:val="right"/>
        <w:outlineLvl w:val="0"/>
      </w:pPr>
      <w:r>
        <w:t>Утверждено</w:t>
      </w:r>
    </w:p>
    <w:p w:rsidR="00855DE7" w:rsidRDefault="00855DE7">
      <w:pPr>
        <w:pStyle w:val="ConsPlusNormal"/>
        <w:jc w:val="right"/>
      </w:pPr>
      <w:r>
        <w:t>постановлением мэрии</w:t>
      </w:r>
    </w:p>
    <w:p w:rsidR="00855DE7" w:rsidRDefault="00855DE7">
      <w:pPr>
        <w:pStyle w:val="ConsPlusNormal"/>
        <w:jc w:val="right"/>
      </w:pPr>
      <w:r>
        <w:t>города Архангельска</w:t>
      </w:r>
    </w:p>
    <w:p w:rsidR="00855DE7" w:rsidRDefault="00855DE7">
      <w:pPr>
        <w:pStyle w:val="ConsPlusNormal"/>
        <w:jc w:val="right"/>
      </w:pPr>
      <w:r>
        <w:t>от 03.06.2010 N 260</w:t>
      </w:r>
    </w:p>
    <w:p w:rsidR="00855DE7" w:rsidRDefault="00855DE7">
      <w:pPr>
        <w:pStyle w:val="ConsPlusNormal"/>
        <w:ind w:left="540"/>
        <w:jc w:val="both"/>
      </w:pPr>
    </w:p>
    <w:p w:rsidR="00855DE7" w:rsidRDefault="00855DE7">
      <w:pPr>
        <w:pStyle w:val="ConsPlusTitle"/>
        <w:jc w:val="center"/>
      </w:pPr>
      <w:bookmarkStart w:id="1" w:name="P29"/>
      <w:bookmarkEnd w:id="1"/>
      <w:r>
        <w:t>ПОЛОЖЕНИЕ</w:t>
      </w:r>
    </w:p>
    <w:p w:rsidR="00855DE7" w:rsidRDefault="00855DE7">
      <w:pPr>
        <w:pStyle w:val="ConsPlusTitle"/>
        <w:jc w:val="center"/>
      </w:pPr>
      <w:r>
        <w:t>О ПОРЯДКЕ ПРОВЕДЕНИЯ ГОРОДСКОГО СМОТРА-КОНКУРСА</w:t>
      </w:r>
    </w:p>
    <w:p w:rsidR="00855DE7" w:rsidRDefault="00855DE7">
      <w:pPr>
        <w:pStyle w:val="ConsPlusTitle"/>
        <w:jc w:val="center"/>
      </w:pPr>
      <w:r>
        <w:t>НА ЛУЧШЕЕ ОЗЕЛЕНЕНИЕ ПРИЛЕГАЮЩЕЙ ТЕРРИТОРИИ ПРЕДПРИЯТИЯМИ</w:t>
      </w:r>
    </w:p>
    <w:p w:rsidR="00855DE7" w:rsidRDefault="00855DE7">
      <w:pPr>
        <w:pStyle w:val="ConsPlusTitle"/>
        <w:jc w:val="center"/>
      </w:pPr>
      <w:r>
        <w:t>ТОРГОВЛИ, ОБЩЕСТВЕННОГО ПИТАНИЯ И БЫТОВОГО ОБСЛУЖИВАНИЯ</w:t>
      </w:r>
    </w:p>
    <w:p w:rsidR="00855DE7" w:rsidRDefault="00855DE7">
      <w:pPr>
        <w:pStyle w:val="ConsPlusTitle"/>
        <w:jc w:val="center"/>
      </w:pPr>
      <w:r>
        <w:t>НАСЕЛЕНИЯ "С ЛЮБОВЬЮ К ГОРОДУ"</w:t>
      </w:r>
    </w:p>
    <w:p w:rsidR="00855DE7" w:rsidRDefault="00855DE7">
      <w:pPr>
        <w:pStyle w:val="ConsPlusNormal"/>
        <w:jc w:val="center"/>
      </w:pPr>
    </w:p>
    <w:p w:rsidR="00855DE7" w:rsidRDefault="00855DE7">
      <w:pPr>
        <w:pStyle w:val="ConsPlusNormal"/>
        <w:jc w:val="center"/>
        <w:outlineLvl w:val="1"/>
      </w:pPr>
      <w:r>
        <w:t>1. Общие положения</w:t>
      </w:r>
    </w:p>
    <w:p w:rsidR="00855DE7" w:rsidRDefault="00855DE7">
      <w:pPr>
        <w:pStyle w:val="ConsPlusNormal"/>
        <w:jc w:val="center"/>
      </w:pPr>
    </w:p>
    <w:p w:rsidR="00855DE7" w:rsidRDefault="00855DE7">
      <w:pPr>
        <w:pStyle w:val="ConsPlusNormal"/>
        <w:ind w:firstLine="540"/>
        <w:jc w:val="both"/>
      </w:pPr>
      <w:r>
        <w:t>1.1. Настоящее Положение определяет порядок проведения городского смотра-конкурса на лучшее озеленение прилегающей территории предприятиями торговли, общественного питания и бытового обслуживания населения "С любовью к городу" (далее - смотр-конкурс), условия участия в нем.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>1.2. Организатор смотра-конкурса - управление по торговле и услугам населению мэрии города.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>1.3. Цель смотра-конкурса - повышение культуры обслуживания, стимулирование предприятий и организаций сферы потребительского рынка города в проведении работ по благоустройству и озеленению прилегающей территории.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>1.4. Смотр-конкурс проводится ежегодно в период с 15 июня по 31 июля.</w:t>
      </w:r>
    </w:p>
    <w:p w:rsidR="00855DE7" w:rsidRDefault="00855DE7">
      <w:pPr>
        <w:pStyle w:val="ConsPlusNormal"/>
        <w:jc w:val="both"/>
      </w:pPr>
    </w:p>
    <w:p w:rsidR="00855DE7" w:rsidRDefault="00855DE7">
      <w:pPr>
        <w:pStyle w:val="ConsPlusNormal"/>
        <w:jc w:val="center"/>
        <w:outlineLvl w:val="1"/>
      </w:pPr>
      <w:r>
        <w:t>2. Порядок проведения смотра-конкурса</w:t>
      </w:r>
    </w:p>
    <w:p w:rsidR="00855DE7" w:rsidRDefault="00855DE7">
      <w:pPr>
        <w:pStyle w:val="ConsPlusNormal"/>
        <w:ind w:firstLine="540"/>
        <w:jc w:val="both"/>
      </w:pPr>
    </w:p>
    <w:p w:rsidR="00855DE7" w:rsidRDefault="00855DE7">
      <w:pPr>
        <w:pStyle w:val="ConsPlusNormal"/>
        <w:ind w:firstLine="540"/>
        <w:jc w:val="both"/>
      </w:pPr>
      <w:r>
        <w:t>2.1. В смотре-конкурсе принимают участие хозяйствующие субъекты всех форм собственности, относящиеся к предприятиям торговли, общественного питания и бытового обслуживания населения.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>2.2. Номинации смотра-конкурса и критерии оценки: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lastRenderedPageBreak/>
        <w:t>"С любовью к городу" - оценивается общее благоустройство прилегающей территории, санитарное состояние и эстетика, состояние фасадной части здания (входной зоны, наружной рекламы), состояние и благоустройство пешеходной зоны, гостевых парковочных площадок, контейнерных площадок, скамеек и урн у входа, отсутствие складирования отходов на прилегающей территории, отсутствие заброшенных участков, цветочное оформление и озеленение;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>"Цветочная фантазия" - оценивается цветочное оформление территории, оригинальность цветочных композиций и клумб, непрерывность цветения (с мая по июль) одно- и многолетних растений, наличие редких видов цветковых и декоративных растений, сортов растений с оригинальной формой или окраской, ухоженность участка;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>"Творческая находка" - оценивается оригинальность оформления территории, использование в оформлении ландшафтных композиций, декоративных водоемов, фонтанов, различных форм декоративных ограждений, решеток, вазонов, применение вертикального озеленения;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>"Гармония" - оценивается художественная планировка прилегающей территории, эстетическая и декоративная ценность озеленения, использование в оформлении малых архитектурных форм, вазонов, ухоженность клумб, газонов, живой изгороди;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>"Стиль. Творчество. Красота" - оценивается художественное оформление территории и фасадной части здания (входная группа, наружная реклама) в едином стиле, применение декоративных ограждений, живых изгородей, лиственных и цветочных композиций;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>"Северная мелодия" - оценивается состояние газонов, ассортимент пород деревьев, кустарников и их содержание, отсутствие больных и аварийных деревьев, использование в оформлении местных природных материалов;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>"Заботливый хозяин" - оценивается оформление и содержание зоны отдыха на прилегающей территории (детской игровой площадки, скамеек, декоративных ограждений, вазонов, клумб);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>"Дебют" - участвуют объекты озеленения, созданные вновь на месте ранее неблагоустроенных территорий. При оценке учитываются площадь участка, объем проделанной работы.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>2.3. В рамках проведения смотра-конкурса предусмотрен специальный поощрительный приз "Постоянному участнику смотра-конкурса" - учитывается регулярность участия номинанта в смотре-конкурсе, наличие призовых мест по итогам смотров-конкурсов прошлых лет, общественная деятельность по привлечению новых лиц к участию в смотре-конкурсе.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 xml:space="preserve">2.4. </w:t>
      </w:r>
      <w:proofErr w:type="gramStart"/>
      <w:r>
        <w:t xml:space="preserve">Заявки на участие в смотре-конкурсе (согласно </w:t>
      </w:r>
      <w:hyperlink w:anchor="P91">
        <w:r>
          <w:rPr>
            <w:color w:val="0000FF"/>
          </w:rPr>
          <w:t>приложению</w:t>
        </w:r>
      </w:hyperlink>
      <w:r>
        <w:t xml:space="preserve"> к настоящему Положению) подаются до 15 июля в управление по торговле и услугам населению мэрии города (пр.</w:t>
      </w:r>
      <w:proofErr w:type="gramEnd"/>
      <w:r>
        <w:t xml:space="preserve"> </w:t>
      </w:r>
      <w:proofErr w:type="gramStart"/>
      <w:r>
        <w:t>Троицкий, д. 61, тел. 20-12-54).</w:t>
      </w:r>
      <w:proofErr w:type="gramEnd"/>
    </w:p>
    <w:p w:rsidR="00855DE7" w:rsidRDefault="00855DE7">
      <w:pPr>
        <w:pStyle w:val="ConsPlusNormal"/>
        <w:ind w:firstLine="540"/>
        <w:jc w:val="both"/>
      </w:pPr>
    </w:p>
    <w:p w:rsidR="00855DE7" w:rsidRDefault="00855DE7">
      <w:pPr>
        <w:pStyle w:val="ConsPlusNormal"/>
        <w:jc w:val="center"/>
        <w:outlineLvl w:val="1"/>
      </w:pPr>
      <w:r>
        <w:t>3. Подведение итогов смотра-конкурса</w:t>
      </w:r>
    </w:p>
    <w:p w:rsidR="00855DE7" w:rsidRDefault="00855DE7">
      <w:pPr>
        <w:pStyle w:val="ConsPlusNormal"/>
        <w:ind w:firstLine="540"/>
        <w:jc w:val="both"/>
      </w:pPr>
    </w:p>
    <w:p w:rsidR="00855DE7" w:rsidRDefault="00855DE7">
      <w:pPr>
        <w:pStyle w:val="ConsPlusNormal"/>
        <w:ind w:firstLine="540"/>
        <w:jc w:val="both"/>
      </w:pPr>
      <w:r>
        <w:t>3.1. Для организации и проведения смотра-конкурса создается комиссия городского смотра-конкурса на лучшее озеленение прилегающей территории предприятиями торговли, общественного питания и бытового обслуживания населения "С любовью к городу" (далее - комиссия), состав которой ежегодно утверждается распоряжением мэра города.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>3.2. Комиссия оценивает участников смотра-конкурса визуально с выездом на место.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>3.3. Решение о присуждении призовых мест в каждой из номинаций принимается большинством голосов членов комиссии.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>3.4. Результаты работы комиссии оформляются протоколом.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>3.5. По итогам смотра-конкурса на основании распоряжения мэра города победители в каждой из номинаций награждаются дипломами и сувенирами.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>3.6. Подведение итогов смотра-конкурса, их объявление и награждение победителей производится не позднее 31 июля.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>3.7. Комиссия обладает полномочиями по решению иных вопросов, связанных с организацией и проведением смотра-конкурса.</w:t>
      </w:r>
    </w:p>
    <w:p w:rsidR="00855DE7" w:rsidRDefault="00855DE7">
      <w:pPr>
        <w:pStyle w:val="ConsPlusNormal"/>
        <w:spacing w:before="200"/>
        <w:ind w:firstLine="540"/>
        <w:jc w:val="both"/>
      </w:pPr>
      <w:r>
        <w:t>3.8. Информация о победителях смотра-конкурса публикуется в средствах массовой информации.</w:t>
      </w:r>
    </w:p>
    <w:p w:rsidR="00855DE7" w:rsidRDefault="00855DE7">
      <w:pPr>
        <w:pStyle w:val="ConsPlusNormal"/>
        <w:jc w:val="center"/>
      </w:pPr>
    </w:p>
    <w:p w:rsidR="00855DE7" w:rsidRDefault="00855DE7">
      <w:pPr>
        <w:pStyle w:val="ConsPlusNormal"/>
        <w:jc w:val="center"/>
        <w:outlineLvl w:val="1"/>
      </w:pPr>
      <w:r>
        <w:t>4. Финансирование конкурса</w:t>
      </w:r>
    </w:p>
    <w:p w:rsidR="00855DE7" w:rsidRDefault="00855DE7">
      <w:pPr>
        <w:pStyle w:val="ConsPlusNormal"/>
        <w:ind w:firstLine="540"/>
        <w:jc w:val="both"/>
      </w:pPr>
    </w:p>
    <w:p w:rsidR="00855DE7" w:rsidRDefault="00855DE7">
      <w:pPr>
        <w:pStyle w:val="ConsPlusNormal"/>
        <w:ind w:firstLine="540"/>
        <w:jc w:val="both"/>
      </w:pPr>
      <w:r>
        <w:t>Финансовое обеспечение смотра-конкурса осуществляется за счет источников, не запрещенных законодательством.</w:t>
      </w:r>
    </w:p>
    <w:p w:rsidR="00855DE7" w:rsidRDefault="00855DE7">
      <w:pPr>
        <w:pStyle w:val="ConsPlusNormal"/>
        <w:ind w:firstLine="540"/>
        <w:jc w:val="both"/>
      </w:pPr>
    </w:p>
    <w:p w:rsidR="00855DE7" w:rsidRDefault="00855DE7">
      <w:pPr>
        <w:pStyle w:val="ConsPlusNormal"/>
        <w:jc w:val="center"/>
      </w:pPr>
    </w:p>
    <w:p w:rsidR="00855DE7" w:rsidRDefault="00855DE7">
      <w:pPr>
        <w:pStyle w:val="ConsPlusNormal"/>
        <w:jc w:val="center"/>
      </w:pPr>
    </w:p>
    <w:p w:rsidR="00855DE7" w:rsidRDefault="00855DE7">
      <w:pPr>
        <w:pStyle w:val="ConsPlusNormal"/>
        <w:jc w:val="center"/>
      </w:pPr>
    </w:p>
    <w:p w:rsidR="00855DE7" w:rsidRDefault="00855DE7">
      <w:pPr>
        <w:pStyle w:val="ConsPlusNormal"/>
        <w:ind w:firstLine="540"/>
        <w:jc w:val="both"/>
      </w:pPr>
    </w:p>
    <w:p w:rsidR="00855DE7" w:rsidRDefault="00855DE7">
      <w:pPr>
        <w:pStyle w:val="ConsPlusNormal"/>
        <w:jc w:val="right"/>
        <w:outlineLvl w:val="1"/>
      </w:pPr>
      <w:r>
        <w:t>Приложение</w:t>
      </w:r>
    </w:p>
    <w:p w:rsidR="00855DE7" w:rsidRDefault="00855DE7">
      <w:pPr>
        <w:pStyle w:val="ConsPlusNormal"/>
        <w:jc w:val="right"/>
      </w:pPr>
      <w:r>
        <w:t>к Положению о порядке проведения</w:t>
      </w:r>
    </w:p>
    <w:p w:rsidR="00855DE7" w:rsidRDefault="00855DE7">
      <w:pPr>
        <w:pStyle w:val="ConsPlusNormal"/>
        <w:jc w:val="right"/>
      </w:pPr>
      <w:r>
        <w:t>городского смотра-конкурса на лучшее</w:t>
      </w:r>
    </w:p>
    <w:p w:rsidR="00855DE7" w:rsidRDefault="00855DE7">
      <w:pPr>
        <w:pStyle w:val="ConsPlusNormal"/>
        <w:jc w:val="right"/>
      </w:pPr>
      <w:r>
        <w:t>озеленение прилегающей территории</w:t>
      </w:r>
    </w:p>
    <w:p w:rsidR="00855DE7" w:rsidRDefault="00855DE7">
      <w:pPr>
        <w:pStyle w:val="ConsPlusNormal"/>
        <w:jc w:val="right"/>
      </w:pPr>
      <w:r>
        <w:t xml:space="preserve">предприятиями торговли, </w:t>
      </w:r>
      <w:proofErr w:type="gramStart"/>
      <w:r>
        <w:t>общественного</w:t>
      </w:r>
      <w:proofErr w:type="gramEnd"/>
    </w:p>
    <w:p w:rsidR="00855DE7" w:rsidRDefault="00855DE7">
      <w:pPr>
        <w:pStyle w:val="ConsPlusNormal"/>
        <w:jc w:val="right"/>
      </w:pPr>
      <w:r>
        <w:t>питания и бытового обслуживания</w:t>
      </w:r>
    </w:p>
    <w:p w:rsidR="00855DE7" w:rsidRDefault="00855DE7">
      <w:pPr>
        <w:pStyle w:val="ConsPlusNormal"/>
        <w:jc w:val="right"/>
      </w:pPr>
      <w:r>
        <w:t>населения "С любовью к городу"</w:t>
      </w:r>
    </w:p>
    <w:p w:rsidR="00855DE7" w:rsidRDefault="00855DE7">
      <w:pPr>
        <w:pStyle w:val="ConsPlusNormal"/>
        <w:ind w:firstLine="540"/>
        <w:jc w:val="both"/>
      </w:pPr>
    </w:p>
    <w:p w:rsidR="00855DE7" w:rsidRDefault="00855DE7">
      <w:pPr>
        <w:pStyle w:val="ConsPlusNonformat"/>
        <w:jc w:val="both"/>
      </w:pPr>
      <w:r>
        <w:t xml:space="preserve">                                       г. Архангельск, пр. Троицкий, д. 61,</w:t>
      </w:r>
    </w:p>
    <w:p w:rsidR="00855DE7" w:rsidRDefault="00855DE7">
      <w:pPr>
        <w:pStyle w:val="ConsPlusNonformat"/>
        <w:jc w:val="both"/>
      </w:pPr>
      <w:r>
        <w:t xml:space="preserve">                                           управление по торговле и услугам</w:t>
      </w:r>
    </w:p>
    <w:p w:rsidR="00855DE7" w:rsidRDefault="00855DE7">
      <w:pPr>
        <w:pStyle w:val="ConsPlusNonformat"/>
        <w:jc w:val="both"/>
      </w:pPr>
      <w:r>
        <w:t xml:space="preserve">                                              населению мэрии города, отдел</w:t>
      </w:r>
    </w:p>
    <w:p w:rsidR="00855DE7" w:rsidRDefault="00855DE7">
      <w:pPr>
        <w:pStyle w:val="ConsPlusNonformat"/>
        <w:jc w:val="both"/>
      </w:pPr>
      <w:r>
        <w:t xml:space="preserve">                                           торговли и общественного питания</w:t>
      </w:r>
    </w:p>
    <w:p w:rsidR="00855DE7" w:rsidRDefault="00855DE7">
      <w:pPr>
        <w:pStyle w:val="ConsPlusNonformat"/>
        <w:jc w:val="both"/>
      </w:pPr>
      <w:r>
        <w:t xml:space="preserve">                                              тел. 21-56-45, факс 20-11-19,</w:t>
      </w:r>
    </w:p>
    <w:p w:rsidR="00855DE7" w:rsidRPr="00855DE7" w:rsidRDefault="00855DE7">
      <w:pPr>
        <w:pStyle w:val="ConsPlusNonformat"/>
        <w:jc w:val="both"/>
        <w:rPr>
          <w:lang w:val="en-US"/>
        </w:rPr>
      </w:pPr>
      <w:r>
        <w:t xml:space="preserve">                                                 </w:t>
      </w:r>
      <w:r w:rsidRPr="00855DE7">
        <w:rPr>
          <w:lang w:val="en-US"/>
        </w:rPr>
        <w:t>E-mail: uprtorg@arhcity.ru</w:t>
      </w:r>
    </w:p>
    <w:p w:rsidR="00855DE7" w:rsidRPr="00855DE7" w:rsidRDefault="00855DE7">
      <w:pPr>
        <w:pStyle w:val="ConsPlusNonformat"/>
        <w:jc w:val="both"/>
        <w:rPr>
          <w:lang w:val="en-US"/>
        </w:rPr>
      </w:pPr>
    </w:p>
    <w:p w:rsidR="00855DE7" w:rsidRPr="00855DE7" w:rsidRDefault="00855DE7">
      <w:pPr>
        <w:pStyle w:val="ConsPlusNonformat"/>
        <w:jc w:val="both"/>
        <w:rPr>
          <w:lang w:val="en-US"/>
        </w:rPr>
      </w:pPr>
      <w:bookmarkStart w:id="2" w:name="P91"/>
      <w:bookmarkEnd w:id="2"/>
      <w:r w:rsidRPr="00855DE7">
        <w:rPr>
          <w:lang w:val="en-US"/>
        </w:rPr>
        <w:t xml:space="preserve">                                  </w:t>
      </w:r>
      <w:r>
        <w:t>ЗАЯВКА</w:t>
      </w:r>
    </w:p>
    <w:p w:rsidR="00855DE7" w:rsidRDefault="00855DE7">
      <w:pPr>
        <w:pStyle w:val="ConsPlusNonformat"/>
        <w:jc w:val="both"/>
      </w:pPr>
      <w:r w:rsidRPr="00855DE7">
        <w:rPr>
          <w:lang w:val="en-US"/>
        </w:rPr>
        <w:t xml:space="preserve">             </w:t>
      </w:r>
      <w:r>
        <w:t>на участие в городском смотре-конкурсе на лучшее</w:t>
      </w:r>
    </w:p>
    <w:p w:rsidR="00855DE7" w:rsidRDefault="00855DE7">
      <w:pPr>
        <w:pStyle w:val="ConsPlusNonformat"/>
        <w:jc w:val="both"/>
      </w:pPr>
      <w:r>
        <w:t xml:space="preserve">         озеленение прилегающей территории предприятиями торговли,</w:t>
      </w:r>
    </w:p>
    <w:p w:rsidR="00855DE7" w:rsidRDefault="00855DE7">
      <w:pPr>
        <w:pStyle w:val="ConsPlusNonformat"/>
        <w:jc w:val="both"/>
      </w:pPr>
      <w:r>
        <w:t xml:space="preserve">               общественного питания и бытового обслуживания</w:t>
      </w:r>
    </w:p>
    <w:p w:rsidR="00855DE7" w:rsidRDefault="00855DE7">
      <w:pPr>
        <w:pStyle w:val="ConsPlusNonformat"/>
        <w:jc w:val="both"/>
      </w:pPr>
      <w:r>
        <w:t xml:space="preserve">                      населения "С любовью к городу"</w:t>
      </w:r>
    </w:p>
    <w:p w:rsidR="00855DE7" w:rsidRDefault="00855DE7">
      <w:pPr>
        <w:pStyle w:val="ConsPlusNonformat"/>
        <w:jc w:val="both"/>
      </w:pPr>
    </w:p>
    <w:p w:rsidR="00855DE7" w:rsidRDefault="00855DE7">
      <w:pPr>
        <w:pStyle w:val="ConsPlusNonformat"/>
        <w:jc w:val="both"/>
      </w:pPr>
      <w:r>
        <w:t>___________________________________________________________________________</w:t>
      </w:r>
    </w:p>
    <w:p w:rsidR="00855DE7" w:rsidRDefault="00855DE7">
      <w:pPr>
        <w:pStyle w:val="ConsPlusNonformat"/>
        <w:jc w:val="both"/>
      </w:pPr>
      <w:r>
        <w:t xml:space="preserve">                    </w:t>
      </w:r>
      <w:proofErr w:type="gramStart"/>
      <w:r>
        <w:t>(название организации, предприятия,</w:t>
      </w:r>
      <w:proofErr w:type="gramEnd"/>
    </w:p>
    <w:p w:rsidR="00855DE7" w:rsidRDefault="00855DE7">
      <w:pPr>
        <w:pStyle w:val="ConsPlusNonformat"/>
        <w:jc w:val="both"/>
      </w:pPr>
      <w:r>
        <w:t>___________________________________________________________________________</w:t>
      </w:r>
    </w:p>
    <w:p w:rsidR="00855DE7" w:rsidRDefault="00855DE7">
      <w:pPr>
        <w:pStyle w:val="ConsPlusNonformat"/>
        <w:jc w:val="both"/>
      </w:pPr>
      <w:r>
        <w:t xml:space="preserve">                  </w:t>
      </w:r>
      <w:proofErr w:type="gramStart"/>
      <w:r>
        <w:t>Ф.И.О. индивидуального предпринимателя)</w:t>
      </w:r>
      <w:proofErr w:type="gramEnd"/>
    </w:p>
    <w:p w:rsidR="00855DE7" w:rsidRDefault="00855DE7">
      <w:pPr>
        <w:pStyle w:val="ConsPlusNonformat"/>
        <w:jc w:val="both"/>
      </w:pPr>
      <w:r>
        <w:t>заявляет  об  участии  в  городском  смотре-конкурсе  на  лучшее озеленение</w:t>
      </w:r>
    </w:p>
    <w:p w:rsidR="00855DE7" w:rsidRDefault="00855DE7">
      <w:pPr>
        <w:pStyle w:val="ConsPlusNonformat"/>
        <w:jc w:val="both"/>
      </w:pPr>
      <w:r>
        <w:t>прилегающей  территории  предприятиями  торговли,  общественного  питания и</w:t>
      </w:r>
    </w:p>
    <w:p w:rsidR="00855DE7" w:rsidRDefault="00855DE7">
      <w:pPr>
        <w:pStyle w:val="ConsPlusNonformat"/>
        <w:jc w:val="both"/>
      </w:pPr>
      <w:r>
        <w:t>бытового обслуживания населения "С любовью к городу".</w:t>
      </w:r>
    </w:p>
    <w:p w:rsidR="00855DE7" w:rsidRDefault="00855DE7">
      <w:pPr>
        <w:pStyle w:val="ConsPlusNonformat"/>
        <w:jc w:val="both"/>
      </w:pPr>
      <w:r>
        <w:t>Данные о предприятии и объекте конкурса прилагаются на ___ листах.</w:t>
      </w:r>
    </w:p>
    <w:p w:rsidR="00855DE7" w:rsidRDefault="00855DE7">
      <w:pPr>
        <w:pStyle w:val="ConsPlusNonformat"/>
        <w:jc w:val="both"/>
      </w:pPr>
      <w:r>
        <w:t>Контактное лицо ___________________________________________________________</w:t>
      </w:r>
    </w:p>
    <w:p w:rsidR="00855DE7" w:rsidRDefault="00855DE7">
      <w:pPr>
        <w:pStyle w:val="ConsPlusNonformat"/>
        <w:jc w:val="both"/>
      </w:pPr>
      <w:r>
        <w:t xml:space="preserve">                                   (Ф.И.О., N телефона)</w:t>
      </w:r>
    </w:p>
    <w:p w:rsidR="00855DE7" w:rsidRDefault="00855DE7">
      <w:pPr>
        <w:pStyle w:val="ConsPlusNonformat"/>
        <w:jc w:val="both"/>
      </w:pPr>
      <w:r>
        <w:t>___________________________________________________________________________</w:t>
      </w:r>
    </w:p>
    <w:p w:rsidR="00855DE7" w:rsidRDefault="00855DE7">
      <w:pPr>
        <w:pStyle w:val="ConsPlusNonformat"/>
        <w:jc w:val="both"/>
      </w:pPr>
      <w:r>
        <w:t>Руководитель предприятия __________________________________________________</w:t>
      </w:r>
    </w:p>
    <w:p w:rsidR="00855DE7" w:rsidRDefault="00855DE7">
      <w:pPr>
        <w:pStyle w:val="ConsPlusNonformat"/>
        <w:jc w:val="both"/>
      </w:pPr>
      <w:r>
        <w:t xml:space="preserve">                                   (Ф.И.О., N телефона)</w:t>
      </w:r>
    </w:p>
    <w:p w:rsidR="00855DE7" w:rsidRDefault="00855DE7">
      <w:pPr>
        <w:pStyle w:val="ConsPlusNonformat"/>
        <w:jc w:val="both"/>
      </w:pPr>
      <w:r>
        <w:t>___________________________________________________________________________</w:t>
      </w:r>
    </w:p>
    <w:p w:rsidR="00855DE7" w:rsidRDefault="00855DE7">
      <w:pPr>
        <w:pStyle w:val="ConsPlusNonformat"/>
        <w:jc w:val="both"/>
      </w:pPr>
    </w:p>
    <w:p w:rsidR="00855DE7" w:rsidRDefault="00855DE7">
      <w:pPr>
        <w:pStyle w:val="ConsPlusNonformat"/>
        <w:jc w:val="both"/>
      </w:pPr>
      <w:r>
        <w:t>М.П.                              _______________________</w:t>
      </w:r>
    </w:p>
    <w:p w:rsidR="00855DE7" w:rsidRDefault="00855DE7">
      <w:pPr>
        <w:pStyle w:val="ConsPlusNonformat"/>
        <w:jc w:val="both"/>
      </w:pPr>
      <w:r>
        <w:t xml:space="preserve">                                        (подпись)</w:t>
      </w:r>
    </w:p>
    <w:p w:rsidR="00855DE7" w:rsidRDefault="00855DE7">
      <w:pPr>
        <w:pStyle w:val="ConsPlusNonformat"/>
        <w:jc w:val="both"/>
      </w:pPr>
      <w:r>
        <w:t>"___" __________ 20__ г.</w:t>
      </w:r>
    </w:p>
    <w:p w:rsidR="00855DE7" w:rsidRDefault="00855DE7">
      <w:pPr>
        <w:pStyle w:val="ConsPlusNormal"/>
      </w:pPr>
    </w:p>
    <w:p w:rsidR="00855DE7" w:rsidRDefault="00855DE7">
      <w:pPr>
        <w:pStyle w:val="ConsPlusNormal"/>
      </w:pPr>
    </w:p>
    <w:p w:rsidR="00855DE7" w:rsidRDefault="00855D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81B" w:rsidRDefault="00855DE7"/>
    <w:sectPr w:rsidR="00F2781B" w:rsidSect="00FA250A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E7"/>
    <w:rsid w:val="00296BF5"/>
    <w:rsid w:val="00855DE7"/>
    <w:rsid w:val="008921F4"/>
    <w:rsid w:val="0098614B"/>
    <w:rsid w:val="00C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D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55D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55D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55D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D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55D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55D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55D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1267</Words>
  <Characters>7224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МЭРИЯ ГОРОДА АРХАНГЕЛЬСКА</vt:lpstr>
      <vt:lpstr>Утверждено</vt:lpstr>
      <vt:lpstr>    1. Общие положения</vt:lpstr>
      <vt:lpstr>    2. Порядок проведения смотра-конкурса</vt:lpstr>
      <vt:lpstr>    3. Подведение итогов смотра-конкурса</vt:lpstr>
      <vt:lpstr>    4. Финансирование конкурса</vt:lpstr>
      <vt:lpstr>    Приложение</vt:lpstr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Полищук</dc:creator>
  <cp:lastModifiedBy>Оксана Владимировна Полищук</cp:lastModifiedBy>
  <cp:revision>1</cp:revision>
  <dcterms:created xsi:type="dcterms:W3CDTF">2022-08-18T13:15:00Z</dcterms:created>
  <dcterms:modified xsi:type="dcterms:W3CDTF">2022-08-18T13:16:00Z</dcterms:modified>
</cp:coreProperties>
</file>